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1DDAB"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12500908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13238720">
      <w:pPr>
        <w:ind w:right="28"/>
        <w:jc w:val="center"/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  <w:t>职业教育汽车类专业“双师型”教师</w:t>
      </w:r>
    </w:p>
    <w:p w14:paraId="0A4D0B17">
      <w:pPr>
        <w:ind w:right="28"/>
        <w:jc w:val="center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  <w:t>认定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标准研制专项课题申报书</w:t>
      </w:r>
    </w:p>
    <w:p w14:paraId="2F649355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363E973C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76810E20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0C8F3C98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2C860568">
      <w:pPr>
        <w:ind w:right="28" w:firstLine="960" w:firstLineChars="300"/>
        <w:rPr>
          <w:rFonts w:eastAsia="黑体"/>
          <w:sz w:val="32"/>
          <w:szCs w:val="36"/>
          <w:u w:val="single"/>
        </w:rPr>
      </w:pPr>
    </w:p>
    <w:p w14:paraId="1849E336">
      <w:pPr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申报</w:t>
      </w:r>
      <w:r>
        <w:rPr>
          <w:rFonts w:eastAsia="黑体"/>
          <w:sz w:val="32"/>
          <w:szCs w:val="36"/>
        </w:rPr>
        <w:t>单位：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0E697595">
      <w:pPr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申请</w:t>
      </w:r>
      <w:r>
        <w:rPr>
          <w:rFonts w:eastAsia="黑体"/>
          <w:sz w:val="32"/>
          <w:szCs w:val="36"/>
        </w:rPr>
        <w:t>人：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  </w:t>
      </w:r>
    </w:p>
    <w:p w14:paraId="52864C04">
      <w:pPr>
        <w:ind w:right="28" w:firstLine="960" w:firstLineChars="300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申报人职责：</w:t>
      </w:r>
      <w:r>
        <w:rPr>
          <w:rFonts w:hint="eastAsia" w:eastAsia="黑体"/>
          <w:sz w:val="32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40"/>
          <w:u w:val="single"/>
        </w:rPr>
        <w:sym w:font="Wingdings" w:char="00A8"/>
      </w:r>
      <w:r>
        <w:rPr>
          <w:rFonts w:hint="eastAsia" w:eastAsia="黑体"/>
          <w:sz w:val="32"/>
          <w:szCs w:val="36"/>
          <w:u w:val="single"/>
        </w:rPr>
        <w:t xml:space="preserve">主持人        </w:t>
      </w:r>
      <w:r>
        <w:rPr>
          <w:rFonts w:hint="eastAsia" w:eastAsia="黑体"/>
          <w:sz w:val="36"/>
          <w:szCs w:val="40"/>
          <w:u w:val="single"/>
        </w:rPr>
        <w:sym w:font="Wingdings" w:char="F06F"/>
      </w:r>
      <w:r>
        <w:rPr>
          <w:rFonts w:hint="eastAsia" w:eastAsia="黑体"/>
          <w:sz w:val="32"/>
          <w:szCs w:val="36"/>
          <w:u w:val="single"/>
        </w:rPr>
        <w:t xml:space="preserve">参与人        </w:t>
      </w:r>
    </w:p>
    <w:p w14:paraId="1A8B52EF">
      <w:pPr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联系电话：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2F2B1882">
      <w:pPr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电子邮箱：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3D8F9705">
      <w:pPr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填报</w:t>
      </w:r>
      <w:r>
        <w:rPr>
          <w:rFonts w:eastAsia="黑体"/>
          <w:sz w:val="32"/>
          <w:szCs w:val="36"/>
        </w:rPr>
        <w:t>日期：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3D6E3961">
      <w:pPr>
        <w:ind w:firstLine="3667" w:firstLineChars="1146"/>
        <w:rPr>
          <w:rFonts w:eastAsia="黑体"/>
          <w:sz w:val="32"/>
          <w:szCs w:val="36"/>
          <w:u w:val="single"/>
        </w:rPr>
      </w:pPr>
    </w:p>
    <w:p w14:paraId="7FE10E05"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p w14:paraId="2EF1C4CB"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p w14:paraId="2F7A6A47"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p w14:paraId="29C4CB5E"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534"/>
      </w:tblGrid>
      <w:tr w14:paraId="761D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00" w:type="dxa"/>
            <w:vMerge w:val="restart"/>
            <w:vAlign w:val="center"/>
          </w:tcPr>
          <w:p w14:paraId="4A752C94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534" w:type="dxa"/>
            <w:vAlign w:val="center"/>
          </w:tcPr>
          <w:p w14:paraId="665EED34">
            <w:pPr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1B37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000" w:type="dxa"/>
            <w:vMerge w:val="continue"/>
            <w:vAlign w:val="center"/>
          </w:tcPr>
          <w:p w14:paraId="315D00D7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534" w:type="dxa"/>
            <w:vAlign w:val="center"/>
          </w:tcPr>
          <w:p w14:paraId="762B7CE0">
            <w:pPr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全国汽车职业教育教学指导委员会</w:t>
            </w:r>
          </w:p>
        </w:tc>
      </w:tr>
    </w:tbl>
    <w:p w14:paraId="308794AE"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p w14:paraId="41A480F8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2024年   月 </w:t>
      </w:r>
      <w:r>
        <w:rPr>
          <w:rFonts w:ascii="仿宋_GB2312" w:hAnsi="仿宋_GB2312" w:eastAsia="仿宋_GB2312" w:cs="仿宋_GB2312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>日</w:t>
      </w:r>
    </w:p>
    <w:p w14:paraId="5876856D">
      <w:pPr>
        <w:widowControl/>
        <w:ind w:firstLine="720" w:firstLineChars="200"/>
        <w:jc w:val="center"/>
        <w:rPr>
          <w:rFonts w:eastAsia="方正小标宋简体"/>
          <w:sz w:val="36"/>
          <w:szCs w:val="36"/>
        </w:rPr>
        <w:sectPr>
          <w:footerReference r:id="rId3" w:type="default"/>
          <w:pgSz w:w="11906" w:h="16838"/>
          <w:pgMar w:top="1440" w:right="1077" w:bottom="1440" w:left="1077" w:header="851" w:footer="992" w:gutter="0"/>
          <w:cols w:space="720" w:num="1"/>
          <w:titlePg/>
          <w:docGrid w:linePitch="312" w:charSpace="0"/>
        </w:sectPr>
      </w:pPr>
      <w:r>
        <w:rPr>
          <w:rFonts w:hint="eastAsia" w:eastAsia="方正小标宋简体"/>
          <w:sz w:val="36"/>
          <w:szCs w:val="36"/>
        </w:rPr>
        <w:t xml:space="preserve"> </w:t>
      </w:r>
    </w:p>
    <w:p w14:paraId="244E853D">
      <w:pPr>
        <w:widowControl/>
        <w:ind w:firstLine="720" w:firstLineChars="200"/>
        <w:jc w:val="center"/>
        <w:rPr>
          <w:rFonts w:eastAsia="方正小标宋简体"/>
          <w:sz w:val="36"/>
          <w:szCs w:val="36"/>
        </w:rPr>
      </w:pPr>
    </w:p>
    <w:p w14:paraId="15B790EB">
      <w:pPr>
        <w:widowControl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报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14:paraId="408D72B6">
      <w:pPr>
        <w:widowControl/>
        <w:spacing w:line="4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一、本申报书仅用于全国汽车职业教育教学指导委员会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职业教育汽车类专业“双师型”教师认定</w:t>
      </w:r>
      <w:r>
        <w:rPr>
          <w:rFonts w:hint="eastAsia" w:ascii="仿宋_GB2312" w:hAnsi="仿宋_GB2312" w:eastAsia="仿宋_GB2312" w:cs="仿宋_GB2312"/>
          <w:sz w:val="30"/>
          <w:szCs w:val="30"/>
        </w:rPr>
        <w:t>标准研制专项课题申报，由申报课题主持人或参与人填写。</w:t>
      </w:r>
    </w:p>
    <w:p w14:paraId="2353DD17">
      <w:pPr>
        <w:widowControl/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、填写申报表内各项内容，应实事求是，认真填写，表述明确，外来语要同时用原文和中文表达，第一次出现的缩略词，需注明全称。</w:t>
      </w:r>
    </w:p>
    <w:p w14:paraId="46476E12">
      <w:pPr>
        <w:pStyle w:val="7"/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、格式要求：表中正文内容为小四号字，仿宋GB2312字体，行间距为28磅。</w:t>
      </w:r>
    </w:p>
    <w:p w14:paraId="15D4D962">
      <w:pPr>
        <w:pStyle w:val="7"/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、本申报书由申报人所在单位加盖公章后发送至指定邮箱。</w:t>
      </w:r>
    </w:p>
    <w:p w14:paraId="109640E1">
      <w:pPr>
        <w:rPr>
          <w:rFonts w:ascii="仿宋_GB2312" w:hAnsi="仿宋_GB2312" w:eastAsia="仿宋_GB2312" w:cs="仿宋_GB2312"/>
          <w:sz w:val="24"/>
          <w:szCs w:val="24"/>
        </w:rPr>
        <w:sectPr>
          <w:footerReference r:id="rId5" w:type="first"/>
          <w:footerReference r:id="rId4" w:type="default"/>
          <w:pgSz w:w="11906" w:h="16838"/>
          <w:pgMar w:top="1440" w:right="1077" w:bottom="1440" w:left="1077" w:header="851" w:footer="992" w:gutter="0"/>
          <w:pgNumType w:start="1"/>
          <w:cols w:space="720" w:num="1"/>
          <w:docGrid w:linePitch="312" w:charSpace="0"/>
        </w:sectPr>
      </w:pPr>
    </w:p>
    <w:p w14:paraId="0CB9372A"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hint="eastAsia" w:eastAsia="黑体"/>
          <w:sz w:val="28"/>
          <w:szCs w:val="28"/>
          <w:lang w:val="en-US" w:eastAsia="zh-CN"/>
        </w:rPr>
        <w:t>申报人</w:t>
      </w:r>
      <w:r>
        <w:rPr>
          <w:rFonts w:eastAsia="黑体"/>
          <w:sz w:val="28"/>
          <w:szCs w:val="28"/>
        </w:rPr>
        <w:t>基本信息</w:t>
      </w:r>
    </w:p>
    <w:tbl>
      <w:tblPr>
        <w:tblStyle w:val="8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04"/>
        <w:gridCol w:w="641"/>
        <w:gridCol w:w="1904"/>
        <w:gridCol w:w="86"/>
        <w:gridCol w:w="1823"/>
      </w:tblGrid>
      <w:tr w14:paraId="79C3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34" w:type="dxa"/>
            <w:gridSpan w:val="6"/>
            <w:vAlign w:val="center"/>
          </w:tcPr>
          <w:p w14:paraId="44C4036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申报人员信息</w:t>
            </w:r>
          </w:p>
        </w:tc>
      </w:tr>
      <w:tr w14:paraId="10EA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047E291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945" w:type="dxa"/>
            <w:gridSpan w:val="2"/>
            <w:vAlign w:val="center"/>
          </w:tcPr>
          <w:p w14:paraId="351728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7D00758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23" w:type="dxa"/>
            <w:vAlign w:val="center"/>
          </w:tcPr>
          <w:p w14:paraId="2399C7F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030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7D3BD8C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所在单位及部门</w:t>
            </w:r>
          </w:p>
        </w:tc>
        <w:tc>
          <w:tcPr>
            <w:tcW w:w="2945" w:type="dxa"/>
            <w:gridSpan w:val="2"/>
            <w:vAlign w:val="center"/>
          </w:tcPr>
          <w:p w14:paraId="7B35538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A1D594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职务/职称</w:t>
            </w:r>
          </w:p>
        </w:tc>
        <w:tc>
          <w:tcPr>
            <w:tcW w:w="1823" w:type="dxa"/>
            <w:vAlign w:val="center"/>
          </w:tcPr>
          <w:p w14:paraId="089732F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F32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558ACE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2945" w:type="dxa"/>
            <w:gridSpan w:val="2"/>
            <w:vAlign w:val="center"/>
          </w:tcPr>
          <w:p w14:paraId="16DDE95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38712A1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823" w:type="dxa"/>
            <w:vAlign w:val="center"/>
          </w:tcPr>
          <w:p w14:paraId="43C0E68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553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730A922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学历/学位</w:t>
            </w:r>
          </w:p>
        </w:tc>
        <w:tc>
          <w:tcPr>
            <w:tcW w:w="2945" w:type="dxa"/>
            <w:gridSpan w:val="2"/>
            <w:vAlign w:val="center"/>
          </w:tcPr>
          <w:p w14:paraId="0A1A96D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420EEE7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年限</w:t>
            </w:r>
          </w:p>
        </w:tc>
        <w:tc>
          <w:tcPr>
            <w:tcW w:w="1823" w:type="dxa"/>
            <w:vAlign w:val="center"/>
          </w:tcPr>
          <w:p w14:paraId="7CEF843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4D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07C5781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专业领域</w:t>
            </w:r>
          </w:p>
        </w:tc>
        <w:tc>
          <w:tcPr>
            <w:tcW w:w="2945" w:type="dxa"/>
            <w:gridSpan w:val="2"/>
            <w:vAlign w:val="center"/>
          </w:tcPr>
          <w:p w14:paraId="314F813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4309BBDE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专业特长</w:t>
            </w:r>
          </w:p>
        </w:tc>
        <w:tc>
          <w:tcPr>
            <w:tcW w:w="1823" w:type="dxa"/>
            <w:vAlign w:val="center"/>
          </w:tcPr>
          <w:p w14:paraId="6C1C949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D0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5B3970F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2945" w:type="dxa"/>
            <w:gridSpan w:val="2"/>
            <w:vAlign w:val="center"/>
          </w:tcPr>
          <w:p w14:paraId="742E50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5E05E17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23" w:type="dxa"/>
            <w:vAlign w:val="center"/>
          </w:tcPr>
          <w:p w14:paraId="3F7B791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9F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79A912E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专委会任职情况</w:t>
            </w:r>
          </w:p>
        </w:tc>
        <w:tc>
          <w:tcPr>
            <w:tcW w:w="6758" w:type="dxa"/>
            <w:gridSpan w:val="5"/>
            <w:vAlign w:val="center"/>
          </w:tcPr>
          <w:p w14:paraId="2FA63ED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</w:rPr>
              <w:t>（如有，请填写专委会名称及任职情况）</w:t>
            </w:r>
          </w:p>
        </w:tc>
      </w:tr>
      <w:tr w14:paraId="45FE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vAlign w:val="center"/>
          </w:tcPr>
          <w:p w14:paraId="3AD385B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是否具有国家/省部级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开发经验</w:t>
            </w:r>
          </w:p>
        </w:tc>
        <w:tc>
          <w:tcPr>
            <w:tcW w:w="6758" w:type="dxa"/>
            <w:gridSpan w:val="5"/>
            <w:vAlign w:val="center"/>
          </w:tcPr>
          <w:p w14:paraId="7BF4429D">
            <w:pPr>
              <w:spacing w:line="340" w:lineRule="exact"/>
              <w:ind w:firstLine="960" w:firstLineChars="4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□否   </w:t>
            </w:r>
          </w:p>
        </w:tc>
      </w:tr>
      <w:tr w14:paraId="6B61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2376" w:type="dxa"/>
            <w:vAlign w:val="center"/>
          </w:tcPr>
          <w:p w14:paraId="108D35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经历</w:t>
            </w:r>
          </w:p>
          <w:p w14:paraId="78CBABC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（注明起止时间）</w:t>
            </w:r>
          </w:p>
        </w:tc>
        <w:tc>
          <w:tcPr>
            <w:tcW w:w="6758" w:type="dxa"/>
            <w:gridSpan w:val="5"/>
            <w:vAlign w:val="center"/>
          </w:tcPr>
          <w:p w14:paraId="4AD407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A9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restart"/>
            <w:vAlign w:val="center"/>
          </w:tcPr>
          <w:p w14:paraId="384109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开发经历</w:t>
            </w:r>
          </w:p>
        </w:tc>
        <w:tc>
          <w:tcPr>
            <w:tcW w:w="2304" w:type="dxa"/>
            <w:vAlign w:val="center"/>
          </w:tcPr>
          <w:p w14:paraId="53133955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2545" w:type="dxa"/>
            <w:gridSpan w:val="2"/>
            <w:vAlign w:val="center"/>
          </w:tcPr>
          <w:p w14:paraId="2F94738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组织部门（级别）</w:t>
            </w:r>
          </w:p>
        </w:tc>
        <w:tc>
          <w:tcPr>
            <w:tcW w:w="1909" w:type="dxa"/>
            <w:gridSpan w:val="2"/>
            <w:vAlign w:val="center"/>
          </w:tcPr>
          <w:p w14:paraId="5B9D48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承担工作</w:t>
            </w:r>
          </w:p>
        </w:tc>
      </w:tr>
      <w:tr w14:paraId="0D18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vAlign w:val="center"/>
          </w:tcPr>
          <w:p w14:paraId="3F25851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9C082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4FDBD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53D564A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83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vAlign w:val="center"/>
          </w:tcPr>
          <w:p w14:paraId="02FC06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0D76090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E0FD2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7001E1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88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Merge w:val="continue"/>
            <w:vAlign w:val="center"/>
          </w:tcPr>
          <w:p w14:paraId="0A015CD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5C20F07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216FDC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31F8ACA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7A812E0">
      <w:pPr>
        <w:spacing w:before="312" w:beforeLines="100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</w:rPr>
        <w:t>教</w:t>
      </w:r>
      <w:r>
        <w:rPr>
          <w:rFonts w:hint="eastAsia" w:eastAsia="黑体"/>
          <w:sz w:val="28"/>
          <w:szCs w:val="28"/>
          <w:lang w:val="en-US" w:eastAsia="zh-CN"/>
        </w:rPr>
        <w:t>学或科学</w:t>
      </w:r>
      <w:r>
        <w:rPr>
          <w:rFonts w:hint="eastAsia" w:eastAsia="黑体"/>
          <w:sz w:val="28"/>
          <w:szCs w:val="28"/>
        </w:rPr>
        <w:t>研究</w:t>
      </w:r>
      <w:r>
        <w:rPr>
          <w:rFonts w:eastAsia="黑体"/>
          <w:sz w:val="28"/>
          <w:szCs w:val="28"/>
        </w:rPr>
        <w:t>情况</w:t>
      </w:r>
    </w:p>
    <w:tbl>
      <w:tblPr>
        <w:tblStyle w:val="8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3"/>
      </w:tblGrid>
      <w:tr w14:paraId="2BB5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9183" w:type="dxa"/>
            <w:tcBorders>
              <w:top w:val="single" w:color="auto" w:sz="4" w:space="0"/>
            </w:tcBorders>
          </w:tcPr>
          <w:p w14:paraId="28A9D5A4">
            <w:pPr>
              <w:pStyle w:val="7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近5年来在相关领域教育教学研究代表性成果及获奖情况。</w:t>
            </w:r>
          </w:p>
          <w:p w14:paraId="01E3D6BC"/>
          <w:p w14:paraId="5C693783"/>
          <w:p w14:paraId="7D148C06">
            <w:pPr>
              <w:rPr>
                <w:rFonts w:eastAsia="楷体"/>
                <w:kern w:val="0"/>
                <w:sz w:val="24"/>
              </w:rPr>
            </w:pPr>
          </w:p>
          <w:p w14:paraId="3B97EA9F">
            <w:pPr>
              <w:rPr>
                <w:rFonts w:eastAsia="楷体"/>
                <w:kern w:val="0"/>
                <w:sz w:val="24"/>
              </w:rPr>
            </w:pPr>
          </w:p>
          <w:p w14:paraId="730DD6EB"/>
        </w:tc>
      </w:tr>
    </w:tbl>
    <w:p w14:paraId="6E45065D">
      <w:pPr>
        <w:spacing w:before="312" w:beforeLines="100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三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val="en-US" w:eastAsia="zh-CN"/>
        </w:rPr>
        <w:t>思路和</w:t>
      </w:r>
      <w:r>
        <w:rPr>
          <w:rFonts w:eastAsia="黑体"/>
          <w:sz w:val="28"/>
          <w:szCs w:val="28"/>
        </w:rPr>
        <w:t>创新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72C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  <w:jc w:val="center"/>
        </w:trPr>
        <w:tc>
          <w:tcPr>
            <w:tcW w:w="9180" w:type="dxa"/>
          </w:tcPr>
          <w:p w14:paraId="3FE6968B">
            <w:pPr>
              <w:pStyle w:val="1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对此专项课题开发基本思路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重点工作和注意事项，课题成果转化设想以及特色与创新点，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限500字。</w:t>
            </w:r>
          </w:p>
          <w:p w14:paraId="5992FD47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9915F65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A526CB7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A3D516B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42FBCEC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69B9E62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68EB821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3A00A0F0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</w:tbl>
    <w:p w14:paraId="67798E6E">
      <w:pPr>
        <w:spacing w:before="312" w:beforeLines="100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val="en-US" w:eastAsia="zh-CN"/>
        </w:rPr>
        <w:t>申报</w:t>
      </w:r>
      <w:r>
        <w:rPr>
          <w:rFonts w:hint="eastAsia" w:eastAsia="黑体"/>
          <w:sz w:val="28"/>
          <w:szCs w:val="28"/>
        </w:rPr>
        <w:t>人</w:t>
      </w:r>
      <w:r>
        <w:rPr>
          <w:rFonts w:eastAsia="黑体"/>
          <w:sz w:val="28"/>
          <w:szCs w:val="28"/>
        </w:rPr>
        <w:t>承诺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89C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E903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承诺申报书所填报内容真实有效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承诺按时完成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相关任务等。</w:t>
            </w:r>
          </w:p>
          <w:p w14:paraId="3DD3F788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50F2936B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699328FA">
            <w:pPr>
              <w:pStyle w:val="16"/>
              <w:spacing w:line="340" w:lineRule="atLeast"/>
              <w:ind w:firstLine="48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2535E5EB">
            <w:pPr>
              <w:pStyle w:val="16"/>
              <w:spacing w:line="340" w:lineRule="atLeast"/>
              <w:ind w:firstLine="48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5B9584D9">
            <w:pPr>
              <w:pStyle w:val="16"/>
              <w:spacing w:line="340" w:lineRule="atLeast"/>
              <w:ind w:firstLine="48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085E8C25">
            <w:pPr>
              <w:pStyle w:val="16"/>
              <w:spacing w:line="340" w:lineRule="atLeast"/>
              <w:ind w:firstLine="48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469874DA">
            <w:pPr>
              <w:pStyle w:val="16"/>
              <w:spacing w:line="340" w:lineRule="atLeast"/>
              <w:ind w:firstLine="48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585EDB18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6C6DF1A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DB55837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75E0DF0">
            <w:pPr>
              <w:pStyle w:val="16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86D0E8B">
            <w:pPr>
              <w:pStyle w:val="16"/>
              <w:wordWrap w:val="0"/>
              <w:spacing w:line="340" w:lineRule="atLeast"/>
              <w:ind w:firstLine="0" w:firstLineChars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人（签字）：               </w:t>
            </w:r>
          </w:p>
          <w:p w14:paraId="0844B88D">
            <w:pPr>
              <w:pStyle w:val="16"/>
              <w:wordWrap w:val="0"/>
              <w:spacing w:line="340" w:lineRule="atLeast"/>
              <w:ind w:firstLine="0" w:firstLineChars="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    月    日                   </w:t>
            </w:r>
          </w:p>
        </w:tc>
      </w:tr>
    </w:tbl>
    <w:p w14:paraId="4BC5A85C">
      <w:pPr>
        <w:spacing w:before="312" w:beforeLines="100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申报单位</w:t>
      </w:r>
      <w:r>
        <w:rPr>
          <w:rFonts w:eastAsia="黑体"/>
          <w:sz w:val="28"/>
          <w:szCs w:val="28"/>
        </w:rPr>
        <w:t>意见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1CB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ED3A">
            <w:pPr>
              <w:spacing w:line="400" w:lineRule="exact"/>
              <w:ind w:right="2520" w:rightChars="1200"/>
              <w:rPr>
                <w:rFonts w:eastAsia="方正仿宋_GB2312"/>
                <w:kern w:val="0"/>
                <w:sz w:val="24"/>
              </w:rPr>
            </w:pPr>
          </w:p>
          <w:p w14:paraId="5B9343EC">
            <w:pPr>
              <w:spacing w:line="400" w:lineRule="exact"/>
              <w:ind w:right="2520" w:rightChars="1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D7BF51A"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经审查，该同志政治立场坚定。同意申报，本单位愿为该同志主持和参与课题提供必要的条件支持。</w:t>
            </w:r>
          </w:p>
          <w:p w14:paraId="353B7CF9"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33A0CA9"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606CDB1"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93C37A3"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051851E">
            <w:pPr>
              <w:pStyle w:val="1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单位（盖章）：                     </w:t>
            </w:r>
          </w:p>
          <w:p w14:paraId="7391370F">
            <w:pPr>
              <w:pStyle w:val="1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righ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 月    日                   </w:t>
            </w:r>
          </w:p>
        </w:tc>
      </w:tr>
    </w:tbl>
    <w:p w14:paraId="4C67D369"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304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2FA15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7PA8kBAACZAwAADgAAAGRycy9lMm9Eb2MueG1srVPNjtMwEL4j8Q6W&#10;79Rph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Ps8D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2FA1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0E92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9CAC6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9CAC6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DFE45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062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6Cfs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l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LPoJ+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2062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AF2E48"/>
    <w:rsid w:val="00001A50"/>
    <w:rsid w:val="000069CA"/>
    <w:rsid w:val="00040227"/>
    <w:rsid w:val="0005129B"/>
    <w:rsid w:val="0008375E"/>
    <w:rsid w:val="0009644B"/>
    <w:rsid w:val="000C2237"/>
    <w:rsid w:val="001274D6"/>
    <w:rsid w:val="00175FE3"/>
    <w:rsid w:val="00186495"/>
    <w:rsid w:val="00186809"/>
    <w:rsid w:val="001948C3"/>
    <w:rsid w:val="001E2A74"/>
    <w:rsid w:val="002044C6"/>
    <w:rsid w:val="00226AEF"/>
    <w:rsid w:val="00263D5D"/>
    <w:rsid w:val="00266EF5"/>
    <w:rsid w:val="0027381E"/>
    <w:rsid w:val="00282989"/>
    <w:rsid w:val="002942C3"/>
    <w:rsid w:val="002A4A84"/>
    <w:rsid w:val="002A53DE"/>
    <w:rsid w:val="002A5B51"/>
    <w:rsid w:val="002C4E6E"/>
    <w:rsid w:val="002C5881"/>
    <w:rsid w:val="002E33D0"/>
    <w:rsid w:val="0031594E"/>
    <w:rsid w:val="00361309"/>
    <w:rsid w:val="003E22E4"/>
    <w:rsid w:val="00407CA6"/>
    <w:rsid w:val="00411F85"/>
    <w:rsid w:val="00433648"/>
    <w:rsid w:val="0044039C"/>
    <w:rsid w:val="00443FFB"/>
    <w:rsid w:val="00487DA7"/>
    <w:rsid w:val="00496E5E"/>
    <w:rsid w:val="004C0CBB"/>
    <w:rsid w:val="004C1023"/>
    <w:rsid w:val="00517F60"/>
    <w:rsid w:val="0053222C"/>
    <w:rsid w:val="00540677"/>
    <w:rsid w:val="00541B5A"/>
    <w:rsid w:val="0055543E"/>
    <w:rsid w:val="005A36A6"/>
    <w:rsid w:val="005C7363"/>
    <w:rsid w:val="005D0D03"/>
    <w:rsid w:val="005D162C"/>
    <w:rsid w:val="005D2566"/>
    <w:rsid w:val="005E4839"/>
    <w:rsid w:val="006031FA"/>
    <w:rsid w:val="00662618"/>
    <w:rsid w:val="006705D2"/>
    <w:rsid w:val="00687B4E"/>
    <w:rsid w:val="00695AA7"/>
    <w:rsid w:val="006A0C6D"/>
    <w:rsid w:val="006B4BEB"/>
    <w:rsid w:val="006C5347"/>
    <w:rsid w:val="006D1232"/>
    <w:rsid w:val="006E75FC"/>
    <w:rsid w:val="006F2639"/>
    <w:rsid w:val="006F686C"/>
    <w:rsid w:val="0070029B"/>
    <w:rsid w:val="00707CCB"/>
    <w:rsid w:val="00750570"/>
    <w:rsid w:val="007B032E"/>
    <w:rsid w:val="007F3FE2"/>
    <w:rsid w:val="00863B4D"/>
    <w:rsid w:val="00870B2A"/>
    <w:rsid w:val="00872477"/>
    <w:rsid w:val="00873549"/>
    <w:rsid w:val="00876654"/>
    <w:rsid w:val="008803E9"/>
    <w:rsid w:val="00890494"/>
    <w:rsid w:val="008A073A"/>
    <w:rsid w:val="008B00C6"/>
    <w:rsid w:val="008E7DEE"/>
    <w:rsid w:val="00906A77"/>
    <w:rsid w:val="00930A9E"/>
    <w:rsid w:val="00956912"/>
    <w:rsid w:val="00962FC1"/>
    <w:rsid w:val="009D34A8"/>
    <w:rsid w:val="00A311B2"/>
    <w:rsid w:val="00A32B3A"/>
    <w:rsid w:val="00A57F6B"/>
    <w:rsid w:val="00A87C56"/>
    <w:rsid w:val="00AC2885"/>
    <w:rsid w:val="00AD3C3D"/>
    <w:rsid w:val="00AD70C4"/>
    <w:rsid w:val="00AF1012"/>
    <w:rsid w:val="00AF2E48"/>
    <w:rsid w:val="00B24238"/>
    <w:rsid w:val="00B5565A"/>
    <w:rsid w:val="00B837F2"/>
    <w:rsid w:val="00BA5E8C"/>
    <w:rsid w:val="00BB7BF6"/>
    <w:rsid w:val="00BE53CB"/>
    <w:rsid w:val="00C05620"/>
    <w:rsid w:val="00C05C74"/>
    <w:rsid w:val="00C06298"/>
    <w:rsid w:val="00C067BC"/>
    <w:rsid w:val="00C754B1"/>
    <w:rsid w:val="00CD04AA"/>
    <w:rsid w:val="00CD4799"/>
    <w:rsid w:val="00CE06BC"/>
    <w:rsid w:val="00D43ED7"/>
    <w:rsid w:val="00DB7D6A"/>
    <w:rsid w:val="00DC7EA1"/>
    <w:rsid w:val="00DE2AE6"/>
    <w:rsid w:val="00E325D1"/>
    <w:rsid w:val="00E405DD"/>
    <w:rsid w:val="00E715FE"/>
    <w:rsid w:val="00E808CD"/>
    <w:rsid w:val="00EB453B"/>
    <w:rsid w:val="00EB791B"/>
    <w:rsid w:val="00EC185D"/>
    <w:rsid w:val="00EF4ABD"/>
    <w:rsid w:val="00F00F06"/>
    <w:rsid w:val="00F61288"/>
    <w:rsid w:val="00FA2EF7"/>
    <w:rsid w:val="00FB41CC"/>
    <w:rsid w:val="00FC5914"/>
    <w:rsid w:val="00FC6534"/>
    <w:rsid w:val="00FD27D6"/>
    <w:rsid w:val="00FF144C"/>
    <w:rsid w:val="03802AE2"/>
    <w:rsid w:val="052A75EE"/>
    <w:rsid w:val="10C04EA7"/>
    <w:rsid w:val="11A70F7E"/>
    <w:rsid w:val="25107464"/>
    <w:rsid w:val="28A7471B"/>
    <w:rsid w:val="3AC80F68"/>
    <w:rsid w:val="45BF6766"/>
    <w:rsid w:val="47075EE1"/>
    <w:rsid w:val="604D2F83"/>
    <w:rsid w:val="D7BED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qFormat/>
    <w:uiPriority w:val="99"/>
    <w:pPr>
      <w:spacing w:line="360" w:lineRule="auto"/>
      <w:jc w:val="center"/>
    </w:pPr>
    <w:rPr>
      <w:rFonts w:ascii="Calibri" w:hAnsi="Calibri" w:eastAsia="宋体" w:cs="Times New Roman"/>
      <w:color w:val="000000"/>
      <w:kern w:val="0"/>
      <w:sz w:val="24"/>
      <w:szCs w:val="20"/>
    </w:rPr>
  </w:style>
  <w:style w:type="paragraph" w:styleId="7">
    <w:name w:val="Body Text First Indent"/>
    <w:basedOn w:val="2"/>
    <w:link w:val="15"/>
    <w:autoRedefine/>
    <w:qFormat/>
    <w:uiPriority w:val="0"/>
    <w:pPr>
      <w:spacing w:line="360" w:lineRule="auto"/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3 字符"/>
    <w:basedOn w:val="10"/>
    <w:link w:val="6"/>
    <w:qFormat/>
    <w:uiPriority w:val="99"/>
    <w:rPr>
      <w:rFonts w:ascii="Calibri" w:hAnsi="Calibri" w:eastAsia="宋体" w:cs="Times New Roman"/>
      <w:color w:val="000000"/>
      <w:kern w:val="0"/>
      <w:sz w:val="24"/>
      <w:szCs w:val="20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2"/>
    <w:semiHidden/>
    <w:qFormat/>
    <w:uiPriority w:val="99"/>
  </w:style>
  <w:style w:type="character" w:customStyle="1" w:styleId="15">
    <w:name w:val="正文文本首行缩进 字符"/>
    <w:basedOn w:val="14"/>
    <w:link w:val="7"/>
    <w:qFormat/>
    <w:uiPriority w:val="0"/>
  </w:style>
  <w:style w:type="paragraph" w:customStyle="1" w:styleId="16">
    <w:name w:val="列表段落1"/>
    <w:basedOn w:val="1"/>
    <w:autoRedefine/>
    <w:qFormat/>
    <w:uiPriority w:val="34"/>
    <w:pPr>
      <w:spacing w:line="360" w:lineRule="auto"/>
      <w:ind w:firstLine="420" w:firstLineChars="200"/>
    </w:pPr>
    <w:rPr>
      <w:rFonts w:ascii="Calibri" w:hAnsi="Calibri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625</Words>
  <Characters>636</Characters>
  <Lines>13</Lines>
  <Paragraphs>3</Paragraphs>
  <TotalTime>20</TotalTime>
  <ScaleCrop>false</ScaleCrop>
  <LinksUpToDate>false</LinksUpToDate>
  <CharactersWithSpaces>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2024-09-04T14:02:00Z</dcterms:created>
  <dc:creator>wjx</dc:creator>
  <cp:lastModifiedBy>Zlu</cp:lastModifiedBy>
  <cp:lastPrinted>2024-09-11T19:36:00Z</cp:lastPrinted>
  <dcterms:modified xsi:type="dcterms:W3CDTF">2024-09-28T12:21:03Z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EB16DA78161111982B4CE566CE15D958_43</vt:lpwstr>
  </property>
</Properties>
</file>